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996" w:rsidRDefault="002C7996">
      <w:pPr>
        <w:pStyle w:val="Corpotesto"/>
        <w:spacing w:before="4"/>
        <w:rPr>
          <w:rFonts w:ascii="Times New Roman" w:hAnsi="Times New Roman"/>
          <w:sz w:val="2"/>
        </w:rPr>
      </w:pPr>
    </w:p>
    <w:tbl>
      <w:tblPr>
        <w:tblStyle w:val="TableNormal"/>
        <w:tblW w:w="9945" w:type="dxa"/>
        <w:tblInd w:w="524" w:type="dxa"/>
        <w:tblLayout w:type="fixed"/>
        <w:tblLook w:val="01E0" w:firstRow="1" w:lastRow="1" w:firstColumn="1" w:lastColumn="1" w:noHBand="0" w:noVBand="0"/>
      </w:tblPr>
      <w:tblGrid>
        <w:gridCol w:w="9945"/>
      </w:tblGrid>
      <w:tr w:rsidR="002C7996">
        <w:trPr>
          <w:trHeight w:val="300"/>
        </w:trPr>
        <w:tc>
          <w:tcPr>
            <w:tcW w:w="9945" w:type="dxa"/>
          </w:tcPr>
          <w:p w:rsidR="002C7996" w:rsidRDefault="00675FE5">
            <w:pPr>
              <w:pStyle w:val="TableParagraph"/>
              <w:spacing w:line="259" w:lineRule="exact"/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6"/>
                <w:sz w:val="24"/>
              </w:rPr>
              <w:t>Progetto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4"/>
              </w:rPr>
              <w:t>esecutivo</w:t>
            </w:r>
          </w:p>
        </w:tc>
      </w:tr>
      <w:tr w:rsidR="002C7996">
        <w:trPr>
          <w:trHeight w:val="309"/>
        </w:trPr>
        <w:tc>
          <w:tcPr>
            <w:tcW w:w="9945" w:type="dxa"/>
          </w:tcPr>
          <w:p w:rsidR="002C7996" w:rsidRDefault="00675FE5">
            <w:pPr>
              <w:pStyle w:val="TableParagraph"/>
              <w:spacing w:before="13" w:line="276" w:lineRule="exact"/>
              <w:ind w:right="47"/>
              <w:jc w:val="right"/>
              <w:rPr>
                <w:rFonts w:ascii="Times New Roman" w:hAnsi="Times New Roman"/>
                <w:sz w:val="24"/>
              </w:rPr>
            </w:pPr>
            <w:r w:rsidRPr="00F03DD7">
              <w:rPr>
                <w:rFonts w:ascii="Verdana" w:eastAsia="Verdana" w:hAnsi="Verdana" w:cs="Verdana"/>
                <w:noProof/>
                <w:lang w:val="en-GB" w:eastAsia="en-GB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1260475</wp:posOffset>
                  </wp:positionH>
                  <wp:positionV relativeFrom="paragraph">
                    <wp:posOffset>586105</wp:posOffset>
                  </wp:positionV>
                  <wp:extent cx="3661172" cy="1171575"/>
                  <wp:effectExtent l="0" t="0" r="0" b="0"/>
                  <wp:wrapTopAndBottom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17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pacing w:val="14"/>
                <w:sz w:val="24"/>
              </w:rPr>
              <w:t>Pag.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Courier New" w:hAnsi="Courier New"/>
                <w:spacing w:val="11"/>
                <w:sz w:val="24"/>
              </w:rPr>
              <w:t>1</w:t>
            </w:r>
            <w:r>
              <w:rPr>
                <w:rFonts w:ascii="Times New Roman" w:hAnsi="Times New Roman"/>
                <w:spacing w:val="11"/>
                <w:sz w:val="24"/>
              </w:rPr>
              <w:t>/19</w:t>
            </w:r>
          </w:p>
        </w:tc>
      </w:tr>
    </w:tbl>
    <w:p w:rsidR="002C7996" w:rsidRDefault="002C7996">
      <w:pPr>
        <w:pStyle w:val="Corpotesto"/>
        <w:rPr>
          <w:rFonts w:ascii="Times New Roman" w:hAnsi="Times New Roman"/>
          <w:sz w:val="7"/>
        </w:rPr>
      </w:pPr>
    </w:p>
    <w:p w:rsidR="002C7996" w:rsidRDefault="002C7996">
      <w:pPr>
        <w:pStyle w:val="Corpotesto"/>
        <w:spacing w:before="140"/>
        <w:rPr>
          <w:rFonts w:ascii="Times New Roman" w:hAnsi="Times New Roman"/>
        </w:rPr>
      </w:pPr>
    </w:p>
    <w:p w:rsidR="002C7996" w:rsidRDefault="00675FE5">
      <w:pPr>
        <w:spacing w:before="600"/>
        <w:jc w:val="center"/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  <w:t>I.I.S. «GIOVANNI XXIII - S. CATERINA - AMENDOLA»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1"/>
          <w:szCs w:val="21"/>
          <w:shd w:val="clear" w:color="auto" w:fill="FFFFFF"/>
        </w:rPr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Via Moscati,4 - 84134 Salerno</w:t>
      </w:r>
      <w:r w:rsidRPr="00405DCF">
        <w:rPr>
          <w:rFonts w:ascii="Garamond" w:hAnsi="Garamond" w:cs="Garamond"/>
          <w:color w:val="003366"/>
          <w:sz w:val="21"/>
          <w:szCs w:val="21"/>
        </w:rPr>
        <w:br/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Tel. 089-753591 - Fax 089-6306672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0"/>
          <w:szCs w:val="20"/>
          <w:shd w:val="clear" w:color="auto" w:fill="FFFFFF"/>
        </w:rPr>
      </w:pPr>
      <w:r w:rsidRPr="002A6730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C</w:t>
      </w:r>
      <w:r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 xml:space="preserve">odice istituto: </w:t>
      </w:r>
      <w:r w:rsidRPr="00675FE5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SAIS07800C</w:t>
      </w:r>
    </w:p>
    <w:p w:rsidR="00675FE5" w:rsidRDefault="00675FE5" w:rsidP="00675FE5">
      <w:pPr>
        <w:jc w:val="center"/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E-mail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7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SAIS07800C@istruzione.it</w:t>
        </w:r>
      </w:hyperlink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- PEC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8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SAIS07800C@pec.istruzione.it</w:t>
        </w:r>
      </w:hyperlink>
    </w:p>
    <w:p w:rsidR="002C7996" w:rsidRDefault="002C7996">
      <w:pPr>
        <w:pStyle w:val="Corpotesto"/>
        <w:spacing w:before="149"/>
        <w:rPr>
          <w:rFonts w:ascii="Times New Roman" w:hAnsi="Times New Roman"/>
          <w:sz w:val="36"/>
        </w:rPr>
      </w:pPr>
    </w:p>
    <w:p w:rsidR="002C7996" w:rsidRDefault="00675FE5">
      <w:pPr>
        <w:pStyle w:val="Titolo"/>
        <w:spacing w:line="338" w:lineRule="auto"/>
      </w:pPr>
      <w:r>
        <w:rPr>
          <w:color w:val="001F5F"/>
        </w:rPr>
        <w:t>PROGRAMMAZIONE DIDATTICA MODULI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RELATIVI</w:t>
      </w:r>
      <w:r>
        <w:rPr>
          <w:color w:val="001F5F"/>
          <w:spacing w:val="-19"/>
        </w:rPr>
        <w:t xml:space="preserve"> </w:t>
      </w:r>
      <w:r>
        <w:rPr>
          <w:color w:val="001F5F"/>
        </w:rPr>
        <w:t>ALLE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COMPETENZE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STCW</w:t>
      </w:r>
    </w:p>
    <w:p w:rsidR="002C7996" w:rsidRDefault="002C7996">
      <w:pPr>
        <w:pStyle w:val="Corpotesto"/>
        <w:spacing w:before="288"/>
        <w:rPr>
          <w:rFonts w:ascii="Times New Roman" w:hAnsi="Times New Roman"/>
          <w:b/>
          <w:sz w:val="36"/>
        </w:rPr>
      </w:pPr>
    </w:p>
    <w:p w:rsidR="002C7996" w:rsidRDefault="00675FE5">
      <w:pPr>
        <w:tabs>
          <w:tab w:val="left" w:pos="2693"/>
          <w:tab w:val="left" w:pos="3113"/>
          <w:tab w:val="left" w:pos="4592"/>
        </w:tabs>
        <w:spacing w:line="288" w:lineRule="auto"/>
        <w:ind w:left="566" w:right="115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ISTITUTO: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bCs/>
          <w:color w:val="1F3864"/>
          <w:sz w:val="24"/>
          <w:szCs w:val="24"/>
        </w:rPr>
        <w:t>I.I.S. «GIOVANNI XXIII - S. CATERINA - AMENDOLA»</w:t>
      </w:r>
      <w:r>
        <w:rPr>
          <w:rFonts w:ascii="Times New Roman" w:hAnsi="Times New Roman"/>
          <w:b/>
          <w:smallCaps/>
          <w:color w:val="001F5F"/>
          <w:sz w:val="24"/>
        </w:rPr>
        <w:t xml:space="preserve"> XXIII” </w:t>
      </w:r>
      <w:r>
        <w:rPr>
          <w:rFonts w:ascii="Times New Roman" w:hAnsi="Times New Roman"/>
          <w:spacing w:val="-2"/>
          <w:sz w:val="24"/>
        </w:rPr>
        <w:t>INDIRIZZO: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mallCaps/>
          <w:color w:val="001F5F"/>
          <w:sz w:val="24"/>
        </w:rPr>
        <w:t xml:space="preserve">Istituto Tecnico a Indirizzo Trasporti e Logistica </w:t>
      </w:r>
      <w:r>
        <w:rPr>
          <w:rFonts w:ascii="Times New Roman" w:hAnsi="Times New Roman"/>
          <w:spacing w:val="-2"/>
          <w:sz w:val="24"/>
        </w:rPr>
        <w:t>ARTICOLAZIONE: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C42F9">
        <w:rPr>
          <w:rFonts w:ascii="Garamond" w:hAnsi="Garamond"/>
          <w:b/>
          <w:smallCaps/>
          <w:color w:val="002060"/>
        </w:rPr>
        <w:t>Conduzione del Mezzo</w:t>
      </w:r>
    </w:p>
    <w:p w:rsidR="002C7996" w:rsidRDefault="00675FE5">
      <w:pPr>
        <w:tabs>
          <w:tab w:val="left" w:pos="3483"/>
        </w:tabs>
        <w:spacing w:line="356" w:lineRule="exact"/>
        <w:ind w:left="566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pacing w:val="-2"/>
          <w:sz w:val="24"/>
        </w:rPr>
        <w:t>OPZIONE:</w:t>
      </w:r>
      <w:r w:rsidR="0060516F">
        <w:rPr>
          <w:rFonts w:ascii="Times New Roman" w:hAnsi="Times New Roman"/>
          <w:spacing w:val="-2"/>
          <w:sz w:val="24"/>
        </w:rPr>
        <w:t xml:space="preserve"> </w:t>
      </w:r>
      <w:r w:rsidR="0060516F">
        <w:rPr>
          <w:rFonts w:ascii="Garamond" w:hAnsi="Garamond"/>
          <w:b/>
          <w:smallCaps/>
          <w:color w:val="002060"/>
        </w:rPr>
        <w:t xml:space="preserve">Conduzione Apparati e Impianti Marittimi/Apparati Elettrici </w:t>
      </w:r>
      <w:proofErr w:type="gramStart"/>
      <w:r w:rsidR="0060516F">
        <w:rPr>
          <w:rFonts w:ascii="Garamond" w:hAnsi="Garamond"/>
          <w:b/>
          <w:smallCaps/>
          <w:color w:val="002060"/>
        </w:rPr>
        <w:t>di  Bordo</w:t>
      </w:r>
      <w:proofErr w:type="gramEnd"/>
      <w:r>
        <w:rPr>
          <w:rFonts w:ascii="Times New Roman" w:hAnsi="Times New Roman"/>
          <w:sz w:val="24"/>
        </w:rPr>
        <w:tab/>
      </w:r>
    </w:p>
    <w:p w:rsidR="002C7996" w:rsidRDefault="002C7996">
      <w:pPr>
        <w:pStyle w:val="Corpotesto"/>
        <w:rPr>
          <w:rFonts w:ascii="Times New Roman" w:hAnsi="Times New Roman"/>
          <w:b/>
          <w:sz w:val="26"/>
        </w:rPr>
      </w:pPr>
    </w:p>
    <w:p w:rsidR="002C7996" w:rsidRDefault="002C7996">
      <w:pPr>
        <w:pStyle w:val="Corpotesto"/>
        <w:spacing w:before="122"/>
        <w:rPr>
          <w:rFonts w:ascii="Times New Roman" w:hAnsi="Times New Roman"/>
          <w:b/>
          <w:sz w:val="26"/>
        </w:rPr>
      </w:pPr>
    </w:p>
    <w:p w:rsidR="002C7996" w:rsidRDefault="00675FE5">
      <w:pPr>
        <w:tabs>
          <w:tab w:val="left" w:pos="1759"/>
          <w:tab w:val="left" w:pos="7657"/>
          <w:tab w:val="left" w:pos="8368"/>
        </w:tabs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CLASSE:</w:t>
      </w:r>
      <w:r>
        <w:rPr>
          <w:rFonts w:ascii="Times New Roman" w:hAnsi="Times New Roman"/>
          <w:sz w:val="24"/>
        </w:rPr>
        <w:tab/>
      </w:r>
      <w:bookmarkStart w:id="0" w:name="_GoBack"/>
      <w:bookmarkEnd w:id="0"/>
      <w:r>
        <w:rPr>
          <w:rFonts w:ascii="Times New Roman" w:hAnsi="Times New Roman"/>
          <w:b/>
          <w:color w:val="001F5F"/>
          <w:sz w:val="24"/>
        </w:rPr>
        <w:tab/>
      </w:r>
      <w:r>
        <w:rPr>
          <w:rFonts w:ascii="Times New Roman" w:hAnsi="Times New Roman"/>
          <w:spacing w:val="-4"/>
          <w:sz w:val="24"/>
        </w:rPr>
        <w:t>A.S.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pacing w:val="-2"/>
          <w:sz w:val="24"/>
        </w:rPr>
        <w:t>2026/2027</w:t>
      </w: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spacing w:before="255"/>
        <w:rPr>
          <w:rFonts w:ascii="Times New Roman" w:hAnsi="Times New Roman"/>
          <w:b/>
        </w:rPr>
      </w:pPr>
    </w:p>
    <w:p w:rsidR="002C7996" w:rsidRDefault="00675FE5">
      <w:pPr>
        <w:tabs>
          <w:tab w:val="left" w:pos="2782"/>
        </w:tabs>
        <w:ind w:left="566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spacing w:val="-2"/>
          <w:sz w:val="24"/>
        </w:rPr>
        <w:t>DISCIPLINA:</w:t>
      </w:r>
      <w:r>
        <w:rPr>
          <w:rFonts w:ascii="Times New Roman" w:hAnsi="Times New Roman"/>
          <w:sz w:val="24"/>
        </w:rPr>
        <w:tab/>
      </w:r>
    </w:p>
    <w:p w:rsidR="00675FE5" w:rsidRDefault="00675FE5">
      <w:pPr>
        <w:pStyle w:val="Corpotesto"/>
        <w:spacing w:before="15"/>
        <w:rPr>
          <w:rFonts w:ascii="Times New Roman" w:hAnsi="Times New Roman"/>
          <w:b/>
          <w:sz w:val="35"/>
        </w:rPr>
      </w:pPr>
    </w:p>
    <w:p w:rsidR="002C7996" w:rsidRDefault="00675FE5">
      <w:pPr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DOCENTE:</w:t>
      </w:r>
      <w:r>
        <w:rPr>
          <w:rFonts w:ascii="Times New Roman" w:hAnsi="Times New Roman"/>
          <w:spacing w:val="-4"/>
          <w:sz w:val="24"/>
        </w:rPr>
        <w:t xml:space="preserve"> </w:t>
      </w:r>
    </w:p>
    <w:p w:rsidR="002C7996" w:rsidRDefault="002C7996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>
      <w:pPr>
        <w:sectPr w:rsidR="00675FE5">
          <w:pgSz w:w="11906" w:h="16838"/>
          <w:pgMar w:top="1540" w:right="425" w:bottom="280" w:left="566" w:header="0" w:footer="0" w:gutter="0"/>
          <w:cols w:space="720"/>
          <w:formProt w:val="0"/>
        </w:sectPr>
      </w:pPr>
    </w:p>
    <w:tbl>
      <w:tblPr>
        <w:tblW w:w="10230" w:type="dxa"/>
        <w:tbl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75"/>
        <w:gridCol w:w="1695"/>
        <w:gridCol w:w="6960"/>
      </w:tblGrid>
      <w:tr w:rsidR="0060516F" w:rsidTr="005B3AC5">
        <w:tc>
          <w:tcPr>
            <w:tcW w:w="10230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lastRenderedPageBreak/>
              <w:t xml:space="preserve">Tavola delle Competenze previste dalla Regola A-III/1 – STCW 95 </w:t>
            </w:r>
            <w:proofErr w:type="spellStart"/>
            <w:r>
              <w:rPr>
                <w:rFonts w:ascii="Calibri" w:eastAsia="Calibri" w:hAnsi="Calibri"/>
                <w:b/>
                <w:color w:val="365F91"/>
              </w:rPr>
              <w:t>Amended</w:t>
            </w:r>
            <w:proofErr w:type="spellEnd"/>
            <w:r>
              <w:rPr>
                <w:rFonts w:ascii="Calibri" w:eastAsia="Calibri" w:hAnsi="Calibri"/>
                <w:b/>
                <w:color w:val="365F91"/>
              </w:rPr>
              <w:t xml:space="preserve"> Manila 2010</w:t>
            </w:r>
          </w:p>
        </w:tc>
      </w:tr>
      <w:tr w:rsidR="0060516F" w:rsidTr="005B3AC5">
        <w:tc>
          <w:tcPr>
            <w:tcW w:w="1575" w:type="dxa"/>
            <w:tcBorders>
              <w:left w:val="nil"/>
              <w:right w:val="nil"/>
            </w:tcBorders>
            <w:shd w:val="clear" w:color="auto" w:fill="D3DFEE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Funzione</w:t>
            </w: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Competenza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Descrizione</w:t>
            </w:r>
          </w:p>
        </w:tc>
      </w:tr>
      <w:tr w:rsidR="0060516F" w:rsidTr="005B3AC5">
        <w:tc>
          <w:tcPr>
            <w:tcW w:w="1575" w:type="dxa"/>
            <w:vMerge w:val="restart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60516F" w:rsidTr="005B3AC5">
        <w:tc>
          <w:tcPr>
            <w:tcW w:w="1575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II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60516F" w:rsidTr="005B3AC5">
        <w:tc>
          <w:tcPr>
            <w:tcW w:w="1575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III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60516F" w:rsidTr="005B3AC5">
        <w:tc>
          <w:tcPr>
            <w:tcW w:w="1575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IV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60516F" w:rsidTr="005B3AC5">
        <w:tc>
          <w:tcPr>
            <w:tcW w:w="1575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60516F" w:rsidTr="005B3AC5">
        <w:trPr>
          <w:trHeight w:val="590"/>
        </w:trPr>
        <w:tc>
          <w:tcPr>
            <w:tcW w:w="1575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VI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60516F" w:rsidTr="005B3AC5">
        <w:trPr>
          <w:trHeight w:val="590"/>
        </w:trPr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VII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60516F" w:rsidTr="005B3AC5">
        <w:trPr>
          <w:trHeight w:val="497"/>
        </w:trPr>
        <w:tc>
          <w:tcPr>
            <w:tcW w:w="1575" w:type="dxa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VIII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60516F" w:rsidTr="005B3AC5">
        <w:trPr>
          <w:trHeight w:val="497"/>
        </w:trPr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IX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60516F" w:rsidTr="005B3AC5">
        <w:tc>
          <w:tcPr>
            <w:tcW w:w="1575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Controllo della operatività della nave e la cura delle persone a bordo a livello operativo</w:t>
            </w: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) della nave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XII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XIII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XIV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eastAsia="Calibri" w:hAnsi="Calibri"/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XVI</w:t>
            </w:r>
          </w:p>
        </w:tc>
        <w:tc>
          <w:tcPr>
            <w:tcW w:w="69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)</w:t>
            </w:r>
          </w:p>
        </w:tc>
      </w:tr>
      <w:tr w:rsidR="0060516F" w:rsidTr="005B3AC5">
        <w:tc>
          <w:tcPr>
            <w:tcW w:w="1575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69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XVII</w:t>
            </w:r>
          </w:p>
        </w:tc>
        <w:tc>
          <w:tcPr>
            <w:tcW w:w="6960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2C7996" w:rsidRDefault="002C7996">
      <w:pPr>
        <w:sectPr w:rsidR="002C7996">
          <w:type w:val="continuous"/>
          <w:pgSz w:w="11906" w:h="16838"/>
          <w:pgMar w:top="1540" w:right="425" w:bottom="280" w:left="566" w:header="0" w:footer="0" w:gutter="0"/>
          <w:cols w:space="720"/>
          <w:formProt w:val="0"/>
          <w:docGrid w:linePitch="312" w:charSpace="-2049"/>
        </w:sectPr>
      </w:pPr>
    </w:p>
    <w:tbl>
      <w:tblPr>
        <w:tblW w:w="10230" w:type="dxa"/>
        <w:tbl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1515"/>
        <w:gridCol w:w="6855"/>
      </w:tblGrid>
      <w:tr w:rsidR="0060516F" w:rsidTr="005B3AC5">
        <w:tc>
          <w:tcPr>
            <w:tcW w:w="10230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lastRenderedPageBreak/>
              <w:t xml:space="preserve">Tavola delle Competenze previste dalla Regola A-III/6 – STCW 95 </w:t>
            </w:r>
            <w:proofErr w:type="spellStart"/>
            <w:r>
              <w:rPr>
                <w:rFonts w:ascii="Calibri" w:eastAsia="Calibri" w:hAnsi="Calibri"/>
                <w:b/>
                <w:color w:val="365F91"/>
              </w:rPr>
              <w:t>Amended</w:t>
            </w:r>
            <w:proofErr w:type="spellEnd"/>
            <w:r>
              <w:rPr>
                <w:rFonts w:ascii="Calibri" w:eastAsia="Calibri" w:hAnsi="Calibri"/>
                <w:b/>
                <w:color w:val="365F91"/>
              </w:rPr>
              <w:t xml:space="preserve"> Manila 2010</w:t>
            </w:r>
          </w:p>
        </w:tc>
      </w:tr>
      <w:tr w:rsidR="0060516F" w:rsidTr="005B3AC5">
        <w:tc>
          <w:tcPr>
            <w:tcW w:w="1860" w:type="dxa"/>
            <w:tcBorders>
              <w:left w:val="nil"/>
              <w:right w:val="nil"/>
            </w:tcBorders>
            <w:shd w:val="clear" w:color="auto" w:fill="D3DFEE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Funzione</w:t>
            </w: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Competenza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</w:rPr>
              <w:t>Descrizione</w:t>
            </w:r>
          </w:p>
        </w:tc>
      </w:tr>
      <w:tr w:rsidR="0060516F" w:rsidTr="005B3AC5">
        <w:tc>
          <w:tcPr>
            <w:tcW w:w="1860" w:type="dxa"/>
            <w:vMerge w:val="restart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alibri" w:eastAsia="Calibri" w:hAnsi="Calibri"/>
                <w:color w:val="2F5496"/>
              </w:rPr>
            </w:pPr>
            <w:r>
              <w:rPr>
                <w:rFonts w:ascii="Calibri" w:eastAsia="Calibri" w:hAnsi="Calibri"/>
                <w:b/>
                <w:color w:val="2F5496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Sorveglia il funzionamento dei sistemi elettrici, elettronici e di controllo</w:t>
            </w:r>
          </w:p>
        </w:tc>
      </w:tr>
      <w:tr w:rsidR="0060516F" w:rsidTr="005B3AC5"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515" w:type="dxa"/>
            <w:tcBorders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II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Monitoraggio del funzionamento dei sistemi di controllo del macchinario di propulsione e ausiliario</w:t>
            </w:r>
          </w:p>
        </w:tc>
      </w:tr>
      <w:tr w:rsidR="0060516F" w:rsidTr="005B3AC5"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III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60516F" w:rsidTr="005B3AC5"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tcBorders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IV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Fa funzionare (operate) e 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manutenziona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i sistemi elettrici di potenza superiori a 1000 volt</w:t>
            </w:r>
          </w:p>
        </w:tc>
      </w:tr>
      <w:tr w:rsidR="0060516F" w:rsidTr="005B3AC5"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Fa funzionare (operate) i 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computers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e le reti di 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computers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sulle navi</w:t>
            </w:r>
          </w:p>
        </w:tc>
      </w:tr>
      <w:tr w:rsidR="0060516F" w:rsidTr="005B3AC5">
        <w:trPr>
          <w:trHeight w:val="590"/>
        </w:trPr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tcBorders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VI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Utilizzo della lingua inglese, scritta e orale</w:t>
            </w:r>
          </w:p>
        </w:tc>
      </w:tr>
      <w:tr w:rsidR="0060516F" w:rsidTr="005B3AC5">
        <w:trPr>
          <w:trHeight w:val="590"/>
        </w:trPr>
        <w:tc>
          <w:tcPr>
            <w:tcW w:w="1860" w:type="dxa"/>
            <w:vMerge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VII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60516F" w:rsidTr="005B3AC5">
        <w:trPr>
          <w:trHeight w:val="497"/>
        </w:trPr>
        <w:tc>
          <w:tcPr>
            <w:tcW w:w="1860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Manutenzione e riparazione dell’apparecchiatura elettrica ed elettronica</w:t>
            </w:r>
          </w:p>
        </w:tc>
      </w:tr>
      <w:tr w:rsidR="0060516F" w:rsidTr="005B3AC5">
        <w:trPr>
          <w:trHeight w:val="497"/>
        </w:trPr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IX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Manutenziona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e ripara sistemi di automazione e di controllo del macchinario di propulsione principale e ausiliario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Manutenziona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e ripara l’apparecchiatura di navigazione del ponte e i sistemi di comunicazione di bordo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Manutenziona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e ripara i sistemi di controllo elettrici ed elettronici del macchinario di coperta e l’attrezzatura per la movimentazione del carico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XII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</w:rPr>
            </w:pP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Manutenziona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e ripara i sistemi di controllo e di sicurezza dell’attrezzatura hotel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</w:tr>
      <w:tr w:rsidR="0060516F" w:rsidTr="005B3AC5">
        <w:tc>
          <w:tcPr>
            <w:tcW w:w="1860" w:type="dxa"/>
            <w:vMerge w:val="restart"/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Controlla il funzionamento della nave e cura delle persone a bordo a livello operativo</w:t>
            </w:r>
          </w:p>
        </w:tc>
        <w:tc>
          <w:tcPr>
            <w:tcW w:w="1515" w:type="dxa"/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XIII</w:t>
            </w:r>
          </w:p>
        </w:tc>
        <w:tc>
          <w:tcPr>
            <w:tcW w:w="6855" w:type="dxa"/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Garantisce la conformità con le normative antinquinamento</w:t>
            </w:r>
          </w:p>
        </w:tc>
      </w:tr>
      <w:tr w:rsidR="0060516F" w:rsidTr="005B3AC5">
        <w:tc>
          <w:tcPr>
            <w:tcW w:w="1860" w:type="dxa"/>
            <w:vMerge/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tcBorders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XIV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Previene, controlla e combatte l’incendio a bordo</w:t>
            </w:r>
          </w:p>
        </w:tc>
      </w:tr>
      <w:tr w:rsidR="0060516F" w:rsidTr="005B3AC5">
        <w:tc>
          <w:tcPr>
            <w:tcW w:w="1860" w:type="dxa"/>
            <w:vMerge/>
            <w:shd w:val="clear" w:color="auto" w:fill="FFFFFF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Fa funzionare (operate) i mezzi di salvataggio</w:t>
            </w:r>
          </w:p>
        </w:tc>
      </w:tr>
      <w:tr w:rsidR="0060516F" w:rsidTr="005B3AC5">
        <w:tc>
          <w:tcPr>
            <w:tcW w:w="1860" w:type="dxa"/>
            <w:vMerge w:val="restart"/>
            <w:tcBorders>
              <w:left w:val="nil"/>
              <w:right w:val="nil"/>
            </w:tcBorders>
            <w:shd w:val="clear" w:color="auto" w:fill="D3DFEE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13"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b/>
                <w:color w:val="365F91"/>
                <w:sz w:val="18"/>
                <w:szCs w:val="18"/>
              </w:rPr>
              <w:t>Controlla l’operatività della nave e cura delle persone a bordo a livello</w:t>
            </w:r>
          </w:p>
        </w:tc>
        <w:tc>
          <w:tcPr>
            <w:tcW w:w="151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XVI</w:t>
            </w:r>
          </w:p>
        </w:tc>
        <w:tc>
          <w:tcPr>
            <w:tcW w:w="6855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Applica il primo soccorso sanitario (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) a bordo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XVII</w:t>
            </w:r>
          </w:p>
        </w:tc>
        <w:tc>
          <w:tcPr>
            <w:tcW w:w="6855" w:type="dxa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) di comando (leadership) e lavoro di squadra</w:t>
            </w:r>
          </w:p>
        </w:tc>
      </w:tr>
      <w:tr w:rsidR="0060516F" w:rsidTr="005B3AC5">
        <w:tc>
          <w:tcPr>
            <w:tcW w:w="1860" w:type="dxa"/>
            <w:vMerge/>
            <w:tcBorders>
              <w:left w:val="nil"/>
              <w:right w:val="nil"/>
            </w:tcBorders>
            <w:shd w:val="clear" w:color="auto" w:fill="D3DFEE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</w:p>
        </w:tc>
        <w:tc>
          <w:tcPr>
            <w:tcW w:w="1515" w:type="dxa"/>
            <w:shd w:val="clear" w:color="auto" w:fill="D9E2F3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hanging="2"/>
              <w:jc w:val="center"/>
              <w:rPr>
                <w:rFonts w:ascii="Calibri" w:eastAsia="Calibri" w:hAnsi="Calibri"/>
                <w:color w:val="365F91"/>
              </w:rPr>
            </w:pPr>
            <w:r>
              <w:rPr>
                <w:rFonts w:ascii="Calibri" w:eastAsia="Calibri" w:hAnsi="Calibri"/>
                <w:color w:val="365F91"/>
              </w:rPr>
              <w:t>XVIII</w:t>
            </w:r>
          </w:p>
        </w:tc>
        <w:tc>
          <w:tcPr>
            <w:tcW w:w="6855" w:type="dxa"/>
            <w:shd w:val="clear" w:color="auto" w:fill="D9E2F3"/>
            <w:vAlign w:val="center"/>
          </w:tcPr>
          <w:p w:rsidR="0060516F" w:rsidRDefault="0060516F" w:rsidP="005B3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Contribuisce alla sicurezza (</w:t>
            </w:r>
            <w:proofErr w:type="spellStart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safety</w:t>
            </w:r>
            <w:proofErr w:type="spellEnd"/>
            <w:r>
              <w:rPr>
                <w:rFonts w:ascii="Calibri" w:eastAsia="Calibri" w:hAnsi="Calibri"/>
                <w:color w:val="365F91"/>
                <w:sz w:val="18"/>
                <w:szCs w:val="18"/>
              </w:rPr>
              <w:t>) del personale e della nave</w:t>
            </w:r>
          </w:p>
        </w:tc>
      </w:tr>
    </w:tbl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60516F" w:rsidRPr="0060516F" w:rsidRDefault="0060516F" w:rsidP="0060516F">
      <w:pPr>
        <w:pStyle w:val="Paragrafoelenco"/>
        <w:tabs>
          <w:tab w:val="left" w:pos="751"/>
        </w:tabs>
        <w:spacing w:before="37"/>
        <w:ind w:left="751" w:firstLine="0"/>
        <w:rPr>
          <w:b/>
          <w:sz w:val="24"/>
        </w:rPr>
      </w:pPr>
    </w:p>
    <w:p w:rsidR="002C7996" w:rsidRDefault="00675FE5" w:rsidP="002913D8">
      <w:pPr>
        <w:pStyle w:val="Paragrafoelenco"/>
        <w:numPr>
          <w:ilvl w:val="0"/>
          <w:numId w:val="15"/>
        </w:numPr>
        <w:tabs>
          <w:tab w:val="left" w:pos="751"/>
        </w:tabs>
        <w:spacing w:before="37"/>
        <w:ind w:left="751" w:hanging="185"/>
        <w:rPr>
          <w:b/>
          <w:sz w:val="24"/>
        </w:rPr>
      </w:pPr>
      <w:r>
        <w:rPr>
          <w:b/>
          <w:sz w:val="24"/>
          <w:u w:val="single"/>
        </w:rPr>
        <w:lastRenderedPageBreak/>
        <w:t xml:space="preserve"> OBIETTIVI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DI </w:t>
      </w:r>
      <w:r>
        <w:rPr>
          <w:b/>
          <w:spacing w:val="-2"/>
          <w:sz w:val="24"/>
          <w:u w:val="single"/>
        </w:rPr>
        <w:t>APPRENDIMENTO</w:t>
      </w:r>
    </w:p>
    <w:p w:rsidR="002C7996" w:rsidRDefault="002C7996">
      <w:pPr>
        <w:pStyle w:val="Corpotesto"/>
        <w:spacing w:before="2"/>
        <w:rPr>
          <w:b/>
        </w:rPr>
      </w:pPr>
    </w:p>
    <w:p w:rsidR="002C7996" w:rsidRDefault="00675FE5">
      <w:pPr>
        <w:pStyle w:val="Corpotesto"/>
        <w:ind w:left="566" w:right="493"/>
      </w:pPr>
      <w:r>
        <w:t>Il</w:t>
      </w:r>
      <w:r>
        <w:rPr>
          <w:spacing w:val="29"/>
        </w:rPr>
        <w:t xml:space="preserve"> </w:t>
      </w:r>
      <w:r>
        <w:t>corso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Scienza</w:t>
      </w:r>
      <w:r>
        <w:rPr>
          <w:spacing w:val="27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navigazione,</w:t>
      </w:r>
      <w:r>
        <w:rPr>
          <w:spacing w:val="27"/>
        </w:rPr>
        <w:t xml:space="preserve"> </w:t>
      </w:r>
      <w:r>
        <w:t>Struttura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Costruzione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Mezzo</w:t>
      </w:r>
      <w:r>
        <w:rPr>
          <w:spacing w:val="27"/>
        </w:rPr>
        <w:t xml:space="preserve"> </w:t>
      </w:r>
      <w:r>
        <w:t>si</w:t>
      </w:r>
      <w:r>
        <w:rPr>
          <w:spacing w:val="29"/>
        </w:rPr>
        <w:t xml:space="preserve"> </w:t>
      </w:r>
      <w:r>
        <w:t>articola,</w:t>
      </w:r>
      <w:r>
        <w:rPr>
          <w:spacing w:val="27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classe terza, in cinque ore settimanali di cui due di laboratorio.</w:t>
      </w:r>
    </w:p>
    <w:p w:rsidR="002C7996" w:rsidRDefault="00675FE5">
      <w:pPr>
        <w:pStyle w:val="Corpotesto"/>
        <w:ind w:left="566" w:right="170"/>
      </w:pPr>
      <w:r>
        <w:t>Viene posta grande importanza sull’utilizzo degli strumenti di base della navigazione e sulla consultazione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pubblicazioni</w:t>
      </w:r>
      <w:r>
        <w:rPr>
          <w:spacing w:val="-4"/>
        </w:rPr>
        <w:t xml:space="preserve"> </w:t>
      </w:r>
      <w:r>
        <w:t>nautiche,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affiancano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lezioni</w:t>
      </w:r>
      <w:r>
        <w:rPr>
          <w:spacing w:val="-4"/>
        </w:rPr>
        <w:t xml:space="preserve"> </w:t>
      </w:r>
      <w:r>
        <w:t>tradizionali attività in laboratorio, sul simulatore e a bordo dei mezzi navali in dotazione alla scuola.</w:t>
      </w:r>
    </w:p>
    <w:p w:rsidR="002C7996" w:rsidRDefault="00675FE5">
      <w:pPr>
        <w:pStyle w:val="Corpotesto"/>
        <w:spacing w:line="292" w:lineRule="exact"/>
        <w:ind w:left="566"/>
      </w:pP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  <w:tab w:val="left" w:pos="1287"/>
        </w:tabs>
        <w:ind w:right="1036" w:hanging="360"/>
        <w:rPr>
          <w:sz w:val="24"/>
        </w:rPr>
      </w:pPr>
      <w:r>
        <w:rPr>
          <w:sz w:val="24"/>
        </w:rPr>
        <w:t>Riconoscere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utilizzare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bordo,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carte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Mercatore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principali pubblicazioni nautiche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spacing w:line="293" w:lineRule="exact"/>
        <w:ind w:left="1274" w:hanging="347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diversi</w:t>
      </w:r>
      <w:r>
        <w:rPr>
          <w:spacing w:val="-3"/>
          <w:sz w:val="24"/>
        </w:rPr>
        <w:t xml:space="preserve"> </w:t>
      </w:r>
      <w:r>
        <w:rPr>
          <w:sz w:val="24"/>
        </w:rPr>
        <w:t>tipi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bussole </w:t>
      </w:r>
      <w:r>
        <w:rPr>
          <w:spacing w:val="-2"/>
          <w:sz w:val="24"/>
        </w:rPr>
        <w:t>navali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Risolvere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carteggio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nautico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principali</w:t>
      </w:r>
      <w:r>
        <w:rPr>
          <w:spacing w:val="-5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fisiche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atmosfera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oceani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3"/>
        </w:tabs>
        <w:spacing w:line="722" w:lineRule="auto"/>
        <w:ind w:left="566" w:right="1484" w:firstLine="360"/>
        <w:rPr>
          <w:sz w:val="24"/>
        </w:r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  <w:r>
        <w:rPr>
          <w:sz w:val="24"/>
        </w:rPr>
        <w:t>Risolvere</w:t>
      </w:r>
      <w:r>
        <w:rPr>
          <w:spacing w:val="-2"/>
          <w:sz w:val="24"/>
        </w:rPr>
        <w:t xml:space="preserve"> </w:t>
      </w:r>
      <w:r>
        <w:rPr>
          <w:sz w:val="24"/>
        </w:rPr>
        <w:t>semplici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pianificazione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rotte</w:t>
      </w:r>
      <w:r>
        <w:rPr>
          <w:spacing w:val="-5"/>
          <w:sz w:val="24"/>
        </w:rPr>
        <w:t xml:space="preserve"> </w:t>
      </w:r>
      <w:r>
        <w:rPr>
          <w:sz w:val="24"/>
        </w:rPr>
        <w:t>lossodromiche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ortodromiche Ore di lezione: </w:t>
      </w:r>
    </w:p>
    <w:p w:rsidR="002C7996" w:rsidRDefault="00675FE5">
      <w:pPr>
        <w:spacing w:before="37"/>
        <w:ind w:left="566"/>
        <w:rPr>
          <w:b/>
          <w:sz w:val="24"/>
        </w:rPr>
      </w:pPr>
      <w:r>
        <w:rPr>
          <w:b/>
          <w:sz w:val="24"/>
        </w:rPr>
        <w:lastRenderedPageBreak/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N.1</w:t>
      </w:r>
      <w:r>
        <w:rPr>
          <w:b/>
          <w:spacing w:val="-1"/>
          <w:sz w:val="24"/>
        </w:rPr>
        <w:t xml:space="preserve"> </w:t>
      </w:r>
    </w:p>
    <w:p w:rsidR="002C7996" w:rsidRDefault="002C7996">
      <w:pPr>
        <w:pStyle w:val="Corpotesto"/>
        <w:spacing w:before="121"/>
        <w:rPr>
          <w:b/>
          <w:sz w:val="20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632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C0C0C0"/>
          </w:tcPr>
          <w:p w:rsidR="002C7996" w:rsidRDefault="00675FE5">
            <w:pPr>
              <w:pStyle w:val="TableParagraph"/>
              <w:spacing w:before="239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2010)</w:t>
            </w:r>
          </w:p>
        </w:tc>
      </w:tr>
      <w:tr w:rsidR="002C7996">
        <w:trPr>
          <w:trHeight w:val="595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2C7996">
            <w:pPr>
              <w:pStyle w:val="TableParagraph"/>
              <w:spacing w:before="7"/>
              <w:ind w:left="8"/>
              <w:jc w:val="center"/>
              <w:rPr>
                <w:b/>
                <w:sz w:val="24"/>
              </w:rPr>
            </w:pP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(MIT)</w:t>
            </w:r>
          </w:p>
          <w:p w:rsidR="002C7996" w:rsidRDefault="002C7996">
            <w:pPr>
              <w:pStyle w:val="TableParagraph"/>
              <w:spacing w:before="121"/>
              <w:ind w:left="270" w:right="269"/>
              <w:jc w:val="center"/>
              <w:rPr>
                <w:b/>
                <w:sz w:val="24"/>
              </w:rPr>
            </w:pPr>
          </w:p>
        </w:tc>
      </w:tr>
      <w:tr w:rsidR="002C7996" w:rsidTr="002913D8">
        <w:trPr>
          <w:trHeight w:val="994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 xml:space="preserve">Soft </w:t>
            </w:r>
            <w:proofErr w:type="spellStart"/>
            <w:r>
              <w:rPr>
                <w:rFonts w:eastAsia="Calibri"/>
                <w:b/>
                <w:i/>
                <w:sz w:val="28"/>
              </w:rPr>
              <w:t>Skills</w:t>
            </w:r>
            <w:proofErr w:type="spellEnd"/>
          </w:p>
          <w:p w:rsidR="002C7996" w:rsidRDefault="00675FE5">
            <w:pPr>
              <w:pStyle w:val="TableParagrap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Team work, </w:t>
            </w:r>
            <w:proofErr w:type="spellStart"/>
            <w:r>
              <w:rPr>
                <w:rFonts w:eastAsia="Calibri"/>
              </w:rPr>
              <w:t>problem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solving</w:t>
            </w:r>
            <w:proofErr w:type="spellEnd"/>
            <w:r>
              <w:rPr>
                <w:rFonts w:eastAsia="Calibri"/>
              </w:rPr>
              <w:t>, intelligenza emotiva ed empatia, creatività, gestione dello stress, leadership</w:t>
            </w: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Competenza digitale e uso dell'Intelligenza Artificiale</w:t>
            </w:r>
          </w:p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(come da regolamento d’istituto)</w:t>
            </w:r>
          </w:p>
          <w:p w:rsidR="002C7996" w:rsidRDefault="00675FE5">
            <w:pPr>
              <w:pStyle w:val="TableParagraph"/>
            </w:pPr>
            <w:r>
              <w:t xml:space="preserve">Alfabetizzazione informatica e dati · Comunicazione e collaborazione · Creazione di contenuti digitali · Sicurezza ·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  <w:r>
              <w:t xml:space="preserve"> digitale.</w:t>
            </w:r>
          </w:p>
          <w:p w:rsidR="002C7996" w:rsidRDefault="002C7996">
            <w:pPr>
              <w:spacing w:before="59"/>
              <w:ind w:left="14"/>
              <w:jc w:val="center"/>
              <w:rPr>
                <w:b/>
                <w:i/>
                <w:sz w:val="28"/>
              </w:rPr>
            </w:pPr>
          </w:p>
        </w:tc>
      </w:tr>
      <w:tr w:rsidR="002C7996">
        <w:trPr>
          <w:trHeight w:val="923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93"/>
              <w:ind w:left="62"/>
              <w:rPr>
                <w:spacing w:val="-2"/>
              </w:rPr>
            </w:pPr>
          </w:p>
        </w:tc>
      </w:tr>
      <w:tr w:rsidR="002C7996">
        <w:trPr>
          <w:trHeight w:val="594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1"/>
              <w:ind w:left="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62"/>
              <w:ind w:left="62"/>
              <w:rPr>
                <w:spacing w:val="-2"/>
              </w:rPr>
            </w:pPr>
          </w:p>
        </w:tc>
      </w:tr>
      <w:tr w:rsidR="002C7996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02"/>
              <w:ind w:left="14" w:right="117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  <w:tr w:rsidR="002C7996">
        <w:trPr>
          <w:trHeight w:val="187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line="268" w:lineRule="exact"/>
              <w:ind w:left="62"/>
              <w:rPr>
                <w:spacing w:val="-5"/>
              </w:rPr>
            </w:pPr>
          </w:p>
        </w:tc>
      </w:tr>
      <w:tr w:rsidR="002C7996">
        <w:trPr>
          <w:trHeight w:val="1343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:rsidR="002C7996" w:rsidRDefault="00675FE5">
            <w:pPr>
              <w:pStyle w:val="TableParagraph"/>
              <w:spacing w:before="240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/>
            </w:pPr>
          </w:p>
        </w:tc>
      </w:tr>
      <w:tr w:rsidR="002C7996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57"/>
              <w:ind w:left="14" w:right="112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:rsidR="002C7996" w:rsidRDefault="002C7996">
      <w:p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2956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"/>
              <w:ind w:left="58" w:right="75"/>
              <w:rPr>
                <w:spacing w:val="-5"/>
              </w:rPr>
            </w:pPr>
          </w:p>
        </w:tc>
      </w:tr>
      <w:tr w:rsidR="002C7996">
        <w:trPr>
          <w:trHeight w:val="4565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 w:line="437" w:lineRule="auto"/>
              <w:ind w:left="784" w:right="635" w:firstLine="7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45"/>
              <w:jc w:val="both"/>
              <w:rPr>
                <w:spacing w:val="-2"/>
              </w:rPr>
            </w:pPr>
          </w:p>
        </w:tc>
      </w:tr>
      <w:tr w:rsidR="002C7996">
        <w:trPr>
          <w:trHeight w:val="402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091" w:right="368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75"/>
              <w:rPr>
                <w:spacing w:val="-2"/>
              </w:rPr>
            </w:pP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8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63"/>
        <w:gridCol w:w="1804"/>
        <w:gridCol w:w="1975"/>
      </w:tblGrid>
      <w:tr w:rsidR="002C7996">
        <w:trPr>
          <w:trHeight w:val="542"/>
        </w:trPr>
        <w:tc>
          <w:tcPr>
            <w:tcW w:w="286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Orario</w:t>
            </w:r>
          </w:p>
        </w:tc>
        <w:tc>
          <w:tcPr>
            <w:tcW w:w="1972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150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ore</w:t>
            </w:r>
          </w:p>
        </w:tc>
        <w:tc>
          <w:tcPr>
            <w:tcW w:w="548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50"/>
              <w:ind w:left="243"/>
              <w:rPr>
                <w:sz w:val="20"/>
              </w:rPr>
            </w:pPr>
          </w:p>
        </w:tc>
      </w:tr>
      <w:tr w:rsidR="002C7996">
        <w:trPr>
          <w:trHeight w:val="1120"/>
        </w:trPr>
        <w:tc>
          <w:tcPr>
            <w:tcW w:w="2861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71"/>
              <w:ind w:left="1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:rsidR="002C7996" w:rsidRDefault="00675FE5">
            <w:pPr>
              <w:pStyle w:val="TableParagraph"/>
              <w:ind w:left="247" w:right="71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7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:rsidR="002C7996" w:rsidRDefault="00675FE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93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Febbraio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93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2C7996">
        <w:trPr>
          <w:trHeight w:val="1850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28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:rsidR="002C7996" w:rsidRDefault="00675FE5">
            <w:pPr>
              <w:pStyle w:val="TableParagraph"/>
              <w:spacing w:before="60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102"/>
              <w:ind w:hanging="283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r>
              <w:t>Esercitazioni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t>Dialogo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formativo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proofErr w:type="spellStart"/>
            <w:r>
              <w:t>Problem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solving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rPr>
                <w:spacing w:val="-4"/>
              </w:rPr>
              <w:t>FSL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line="281" w:lineRule="exact"/>
              <w:ind w:hanging="244"/>
            </w:pPr>
            <w:r>
              <w:t>Project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work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Virtual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Lab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Simulatore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plancia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Percorso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autoapprendimento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before="45" w:line="275" w:lineRule="exact"/>
              <w:ind w:left="471" w:hanging="359"/>
            </w:pPr>
            <w:r>
              <w:rPr>
                <w:spacing w:val="-4"/>
              </w:rPr>
              <w:t>CLIL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line="243" w:lineRule="exact"/>
              <w:ind w:left="471" w:hanging="359"/>
            </w:pPr>
            <w:r>
              <w:t>e-learning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ddi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mista</w:t>
            </w:r>
          </w:p>
        </w:tc>
      </w:tr>
      <w:tr w:rsidR="002C7996">
        <w:trPr>
          <w:trHeight w:val="309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9"/>
              </w:numPr>
              <w:tabs>
                <w:tab w:val="left" w:pos="450"/>
              </w:tabs>
              <w:spacing w:line="281" w:lineRule="exact"/>
              <w:ind w:left="450" w:hanging="359"/>
            </w:pPr>
            <w:r>
              <w:t xml:space="preserve">Carte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32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8"/>
              </w:numPr>
              <w:tabs>
                <w:tab w:val="left" w:pos="450"/>
              </w:tabs>
              <w:spacing w:before="18"/>
              <w:ind w:left="450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2825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0" w:line="530" w:lineRule="atLeast"/>
              <w:ind w:left="559" w:right="5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:rsidR="002C7996" w:rsidRDefault="00675FE5">
            <w:pPr>
              <w:pStyle w:val="TableParagraph"/>
              <w:spacing w:before="63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18"/>
              <w:ind w:left="450" w:hanging="359"/>
            </w:pPr>
            <w:r>
              <w:t>Tavole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nautiche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8"/>
              <w:ind w:left="450" w:hanging="359"/>
            </w:pPr>
            <w:r>
              <w:t>Software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didattici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7" w:line="275" w:lineRule="exact"/>
              <w:ind w:left="450" w:hanging="359"/>
            </w:pP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Carta 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Mercatore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proofErr w:type="spellStart"/>
            <w:r>
              <w:t>Sailing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direction</w:t>
            </w:r>
            <w:proofErr w:type="spellEnd"/>
          </w:p>
          <w:p w:rsidR="002C7996" w:rsidRPr="00675FE5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  <w:rPr>
                <w:lang w:val="en-GB"/>
              </w:rPr>
            </w:pPr>
            <w:r w:rsidRPr="00675FE5">
              <w:rPr>
                <w:lang w:val="en-GB"/>
              </w:rPr>
              <w:t>List</w:t>
            </w:r>
            <w:r w:rsidRPr="00675FE5">
              <w:rPr>
                <w:spacing w:val="-6"/>
                <w:lang w:val="en-GB"/>
              </w:rPr>
              <w:t xml:space="preserve"> </w:t>
            </w:r>
            <w:r w:rsidRPr="00675FE5">
              <w:rPr>
                <w:lang w:val="en-GB"/>
              </w:rPr>
              <w:t>of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light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and</w:t>
            </w:r>
            <w:r w:rsidRPr="00675FE5">
              <w:rPr>
                <w:spacing w:val="-2"/>
                <w:lang w:val="en-GB"/>
              </w:rPr>
              <w:t xml:space="preserve"> </w:t>
            </w:r>
            <w:r w:rsidRPr="00675FE5">
              <w:rPr>
                <w:lang w:val="en-GB"/>
              </w:rPr>
              <w:t>fog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spacing w:val="-2"/>
                <w:lang w:val="en-GB"/>
              </w:rPr>
              <w:t>signals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t>List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radio </w:t>
            </w:r>
            <w:proofErr w:type="spellStart"/>
            <w:r>
              <w:rPr>
                <w:spacing w:val="-2"/>
              </w:rPr>
              <w:t>signals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rPr>
                <w:spacing w:val="-2"/>
              </w:rPr>
              <w:t>simulatore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apparati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43" w:lineRule="exact"/>
              <w:ind w:left="450" w:hanging="359"/>
            </w:pPr>
            <w:proofErr w:type="spellStart"/>
            <w:r>
              <w:t>virtual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lab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18" w:line="275" w:lineRule="exact"/>
              <w:ind w:left="464" w:hanging="359"/>
            </w:pPr>
            <w:r>
              <w:rPr>
                <w:spacing w:val="-2"/>
              </w:rPr>
              <w:t>dispense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libro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testo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e-</w:t>
            </w:r>
            <w:r>
              <w:rPr>
                <w:spacing w:val="-4"/>
              </w:rPr>
              <w:t>book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apparati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multimediali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elettronico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misura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8" w:lineRule="exact"/>
              <w:ind w:left="464" w:hanging="359"/>
            </w:pPr>
            <w:r>
              <w:t>Cartografia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elettronica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</w:pPr>
            <w:r>
              <w:t>Nave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scuola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  <w:rPr>
                <w:spacing w:val="-2"/>
              </w:rPr>
            </w:pPr>
            <w:r>
              <w:rPr>
                <w:spacing w:val="-2"/>
              </w:rPr>
              <w:t>IA</w:t>
            </w:r>
          </w:p>
        </w:tc>
      </w:tr>
      <w:tr w:rsidR="002C7996">
        <w:trPr>
          <w:trHeight w:val="642"/>
        </w:trPr>
        <w:tc>
          <w:tcPr>
            <w:tcW w:w="10318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239"/>
              <w:ind w:left="1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Valutazione</w:t>
            </w:r>
          </w:p>
        </w:tc>
      </w:tr>
      <w:tr w:rsidR="002C7996">
        <w:trPr>
          <w:trHeight w:val="506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line="242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43"/>
              <w:ind w:left="765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" behindDoc="1" locked="0" layoutInCell="1" allowOverlap="1" wp14:anchorId="08F80DB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50165</wp:posOffset>
                      </wp:positionV>
                      <wp:extent cx="1591945" cy="281940"/>
                      <wp:effectExtent l="5715" t="5080" r="4445" b="508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1920" cy="281880"/>
                                <a:chOff x="0" y="0"/>
                                <a:chExt cx="1591920" cy="281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91920" cy="281880"/>
                                </a:xfrm>
                                <a:custGeom>
                                  <a:avLst/>
                                  <a:gdLst>
                                    <a:gd name="textAreaLeft" fmla="*/ 0 w 902520"/>
                                    <a:gd name="textAreaRight" fmla="*/ 902880 w 902520"/>
                                    <a:gd name="textAreaTop" fmla="*/ 0 h 159840"/>
                                    <a:gd name="textAreaBottom" fmla="*/ 160200 h 159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82420" h="272415">
                                      <a:moveTo>
                                        <a:pt x="0" y="272414"/>
                                      </a:moveTo>
                                      <a:lnTo>
                                        <a:pt x="1582419" y="272414"/>
                                      </a:lnTo>
                                      <a:lnTo>
                                        <a:pt x="1582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241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ADCA3E" id="Group 6" o:spid="_x0000_s1026" style="position:absolute;margin-left:30.55pt;margin-top:3.95pt;width:125.35pt;height:22.2pt;z-index:-503316476;mso-wrap-distance-left:0;mso-wrap-distance-right:0" coordsize="15919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9SJ2gIAAIMHAAAOAAAAZHJzL2Uyb0RvYy54bWyklVtP2zAUgN8n7T9YeZw0clFb2ogWbWPw&#10;ggYC9gOM41wkx7Zs07T/fscncRrKNgTkIXGcc/18zsnZ+a4VZMuNbZRcR+lJEhEumSoaWa2j3w+X&#10;X5cRsY7Kggol+Tracxudbz5/Out0zjNVK1FwQ8CItHmn11HtnM7j2LKat9SeKM0lfCyVaamDV1PF&#10;haEdWG9FnCXJIu6UKbRRjFsLuxf9x2iD9suSM3dTlpY7ItYRxObwbvD+6O/x5ozmlaG6btgQBn1H&#10;FC1tJDgdTV1QR8mTaV6YahtmlFWlO2GqjVVZNoxjDpBNmhxlc2XUk8Zcqryr9IgJ0B5xerdZ9mt7&#10;a0hTrKNFRCRt4YjQK1l4NJ2ucpC4Mvpe35pho+rffLa70rT+CXmQHULdj1D5zhEGm+l8la4yYM/g&#10;W7ZMl8uBOqvhaF6osfrn/xXj4Db20Y3BdBoKyB4Y2Y8xuq+p5ojeegIDo9MDo75iTntKKDMisrkF&#10;Wh/kM6ZJc/Zk3RVXSJpur63ri7aAFZZcMRycA+TfDKfXvHQRKVsBlfwlJgnpyCrJ5nAGg+KR/F1T&#10;1VMFEIZDek3rQelnTmoCJ72c/cvJd+Wcaica6SKBBiZTNci5ClnROiTKdjIsDfSz7+TnmUJThw0M&#10;Cto7vA+pQauHnSEOJKGp8148RL8kna/WZTbz1VpDsZ5ms3SObd2qLX9QKOgOJYsCM08VIj+ICDkV&#10;RYvpKiK+/L3FoBDEwlOj5ak4sgTTQSI8e0kIMnTbKzJ/dcuEsrwP3SePOYxAwOC06qS6bIRAZkJ6&#10;TKt51oOxSjSF/+jZWFM9/hCGbKmftngNcJ6JwVSTRe9ZSPDrW7fvGFy5veDempB3vITRhIMFzbPB&#10;fj+/YQoCgjDFEQEoeMES4nmj7qDitTn+Nt6oPyqhfyXdqN82UhnEMMnOLx9VscehigBgdiEKnPR4&#10;GMNfyf9Kpu8odfh3bv4AAAD//wMAUEsDBBQABgAIAAAAIQDI84D53gAAAAcBAAAPAAAAZHJzL2Rv&#10;d25yZXYueG1sTI9BS8NAFITvgv9heYI3u9mGVo3ZlFLUUxHaCuJtm31NQrNvQ3abpP/e50mPwwwz&#10;3+SrybViwD40njSoWQICqfS2oUrD5+Ht4QlEiIasaT2hhisGWBW3N7nJrB9ph8M+VoJLKGRGQx1j&#10;l0kZyhqdCTPfIbF38r0zkWVfSdubkctdK+dJspTONMQLtelwU2N53l+chvfRjOtUvQ7b82lz/T4s&#10;Pr62CrW+v5vWLyAiTvEvDL/4jA4FMx39hWwQrYalUpzU8PgMgu1UKX5y1LCYpyCLXP7nL34AAAD/&#10;/wMAUEsBAi0AFAAGAAgAAAAhALaDOJL+AAAA4QEAABMAAAAAAAAAAAAAAAAAAAAAAFtDb250ZW50&#10;X1R5cGVzXS54bWxQSwECLQAUAAYACAAAACEAOP0h/9YAAACUAQAACwAAAAAAAAAAAAAAAAAvAQAA&#10;X3JlbHMvLnJlbHNQSwECLQAUAAYACAAAACEA2m/UidoCAACDBwAADgAAAAAAAAAAAAAAAAAuAgAA&#10;ZHJzL2Uyb0RvYy54bWxQSwECLQAUAAYACAAAACEAyPOA+d4AAAAHAQAADwAAAAAAAAAAAAAAAAA0&#10;BQAAZHJzL2Rvd25yZXYueG1sUEsFBgAAAAAEAAQA8wAAAD8GAAAAAA==&#10;">
                      <v:shape id="Graphic 7" o:spid="_x0000_s1027" style="position:absolute;width:15919;height:2818;visibility:visible;mso-wrap-style:square;v-text-anchor:top" coordsize="158242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RQwwAAANoAAAAPAAAAZHJzL2Rvd25yZXYueG1sRI9Ba8JA&#10;FITvQv/D8gredFPBtkRXaQuKh0LQevH2zD6T6O7bkF1N9Ne7QsHjMDPfMNN5Z424UOMrxwrehgkI&#10;4tzpigsF27/F4BOED8gajWNScCUP89lLb4qpdi2v6bIJhYgQ9ikqKEOoUyl9XpJFP3Q1cfQOrrEY&#10;omwKqRtsI9waOUqSd2mx4rhQYk0/JeWnzdkqkDT2x++Rzva6zZa735vJliejVP+1+5qACNSFZ/i/&#10;vdIKPuBxJd4AObsDAAD//wMAUEsBAi0AFAAGAAgAAAAhANvh9svuAAAAhQEAABMAAAAAAAAAAAAA&#10;AAAAAAAAAFtDb250ZW50X1R5cGVzXS54bWxQSwECLQAUAAYACAAAACEAWvQsW78AAAAVAQAACwAA&#10;AAAAAAAAAAAAAAAfAQAAX3JlbHMvLnJlbHNQSwECLQAUAAYACAAAACEAHXYEUMMAAADaAAAADwAA&#10;AAAAAAAAAAAAAAAHAgAAZHJzL2Rvd25yZXYueG1sUEsFBgAAAAADAAMAtwAAAPcCAAAAAA==&#10;" path="m,272414r1582419,l1582419,,,,,272414xe" filled="f">
                        <v:path arrowok="t" textboxrect="0,0,1583051,273029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pacing w:val="-4"/>
                <w:sz w:val="24"/>
              </w:rPr>
              <w:t>Criteri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Valutazione</w:t>
            </w:r>
          </w:p>
        </w:tc>
      </w:tr>
      <w:tr w:rsidR="002C7996">
        <w:trPr>
          <w:trHeight w:val="1197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:rsidR="002C7996" w:rsidRDefault="00675FE5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3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:rsidR="002C7996" w:rsidRDefault="00675FE5">
            <w:pPr>
              <w:pStyle w:val="TableParagraph"/>
              <w:spacing w:before="1" w:line="219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□saggio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78"/>
              <w:ind w:left="67" w:right="43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</w:t>
            </w:r>
            <w:r>
              <w:rPr>
                <w:spacing w:val="55"/>
              </w:rPr>
              <w:t xml:space="preserve"> </w:t>
            </w:r>
            <w:r>
              <w:t>un</w:t>
            </w:r>
            <w:r>
              <w:rPr>
                <w:spacing w:val="55"/>
              </w:rPr>
              <w:t xml:space="preserve"> </w:t>
            </w:r>
            <w:r>
              <w:t>punteggio</w:t>
            </w:r>
            <w:r>
              <w:rPr>
                <w:spacing w:val="57"/>
              </w:rPr>
              <w:t xml:space="preserve"> </w:t>
            </w:r>
            <w:r>
              <w:t>ad</w:t>
            </w:r>
            <w:r>
              <w:rPr>
                <w:spacing w:val="53"/>
              </w:rPr>
              <w:t xml:space="preserve"> </w:t>
            </w:r>
            <w:r>
              <w:t>ogni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singolo</w:t>
            </w:r>
          </w:p>
        </w:tc>
      </w:tr>
      <w:tr w:rsidR="002C7996">
        <w:trPr>
          <w:trHeight w:val="736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5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line="222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67"/>
            </w:pPr>
            <w:r>
              <w:t>quesito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grado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difficoltà.</w:t>
            </w:r>
          </w:p>
          <w:p w:rsidR="002C7996" w:rsidRDefault="00675FE5">
            <w:pPr>
              <w:pStyle w:val="TableParagraph"/>
              <w:spacing w:before="1" w:line="267" w:lineRule="exact"/>
              <w:ind w:left="67"/>
            </w:pPr>
            <w:r>
              <w:t>Nella</w:t>
            </w:r>
            <w:r>
              <w:rPr>
                <w:spacing w:val="59"/>
                <w:w w:val="150"/>
              </w:rPr>
              <w:t xml:space="preserve"> </w:t>
            </w:r>
            <w:r>
              <w:t>valutazione</w:t>
            </w:r>
            <w:r>
              <w:rPr>
                <w:spacing w:val="62"/>
                <w:w w:val="150"/>
              </w:rPr>
              <w:t xml:space="preserve"> </w:t>
            </w:r>
            <w:r>
              <w:t>finale</w:t>
            </w:r>
            <w:r>
              <w:rPr>
                <w:spacing w:val="57"/>
                <w:w w:val="150"/>
              </w:rPr>
              <w:t xml:space="preserve"> </w:t>
            </w:r>
            <w:r>
              <w:t>dell’allievo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5"/>
              </w:rPr>
              <w:t>si</w:t>
            </w:r>
          </w:p>
          <w:p w:rsidR="002C7996" w:rsidRDefault="00675FE5">
            <w:pPr>
              <w:pStyle w:val="TableParagraph"/>
              <w:spacing w:line="245" w:lineRule="exact"/>
              <w:ind w:left="67"/>
            </w:pPr>
            <w:r>
              <w:t>terrà</w:t>
            </w:r>
            <w:r>
              <w:rPr>
                <w:spacing w:val="28"/>
              </w:rPr>
              <w:t xml:space="preserve">  </w:t>
            </w:r>
            <w:r>
              <w:t>conto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profitto,</w:t>
            </w:r>
            <w:r>
              <w:rPr>
                <w:spacing w:val="2"/>
              </w:rPr>
              <w:t xml:space="preserve"> </w:t>
            </w:r>
            <w:r>
              <w:t>dell’impegno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</w:tr>
      <w:tr w:rsidR="002C7996">
        <w:trPr>
          <w:trHeight w:val="11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779" w:type="dxa"/>
            <w:gridSpan w:val="2"/>
            <w:vMerge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</w:tr>
      <w:tr w:rsidR="002C7996">
        <w:trPr>
          <w:trHeight w:val="729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spacing w:line="22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:rsidR="002C7996" w:rsidRDefault="00675FE5">
            <w:pPr>
              <w:pStyle w:val="TableParagraph"/>
              <w:spacing w:before="1"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ind w:left="67"/>
            </w:pPr>
            <w:r>
              <w:t>dei progressi compiuti dal discente nella sua attività di apprendimento.</w:t>
            </w:r>
          </w:p>
        </w:tc>
      </w:tr>
      <w:tr w:rsidR="002C7996">
        <w:trPr>
          <w:trHeight w:val="243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2C7996">
        <w:trPr>
          <w:trHeight w:val="48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7"/>
              <w:ind w:left="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713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5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spacing w:before="1" w:line="223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885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995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62"/>
            </w:pPr>
            <w:r>
              <w:t>Basilare</w:t>
            </w:r>
            <w:r>
              <w:rPr>
                <w:spacing w:val="-4"/>
              </w:rPr>
              <w:t xml:space="preserve"> </w:t>
            </w:r>
            <w:r>
              <w:t>consapevolezza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conoscenze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iniziale</w:t>
            </w:r>
            <w:r>
              <w:rPr>
                <w:spacing w:val="-6"/>
              </w:rPr>
              <w:t xml:space="preserve"> </w:t>
            </w:r>
            <w:r>
              <w:t>maturazione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  <w:tr w:rsidR="002C7996">
        <w:trPr>
          <w:trHeight w:val="887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544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417" w:right="43"/>
              <w:jc w:val="both"/>
            </w:pPr>
            <w:r>
              <w:t>Le attività di recupero possono essere realizzate attraverso percorsi didattici personalizzati di quegli argomenti che risultano di difficile approccio. Si favoriranno</w:t>
            </w:r>
            <w:r>
              <w:rPr>
                <w:spacing w:val="27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gruppo</w:t>
            </w:r>
            <w:r>
              <w:rPr>
                <w:spacing w:val="30"/>
              </w:rPr>
              <w:t xml:space="preserve"> </w:t>
            </w:r>
            <w:r>
              <w:t>guidati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31"/>
              </w:rPr>
              <w:t xml:space="preserve"> </w:t>
            </w:r>
            <w:r>
              <w:t>allievi</w:t>
            </w:r>
            <w:r>
              <w:rPr>
                <w:spacing w:val="29"/>
              </w:rPr>
              <w:t xml:space="preserve"> </w:t>
            </w:r>
            <w:r>
              <w:t>che</w:t>
            </w:r>
            <w:r>
              <w:rPr>
                <w:spacing w:val="24"/>
              </w:rPr>
              <w:t xml:space="preserve"> </w:t>
            </w:r>
            <w:r>
              <w:t>mostrano</w:t>
            </w:r>
            <w:r>
              <w:rPr>
                <w:spacing w:val="27"/>
              </w:rPr>
              <w:t xml:space="preserve"> </w:t>
            </w:r>
            <w:r>
              <w:t>più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attitudini</w:t>
            </w: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7458"/>
      </w:tblGrid>
      <w:tr w:rsidR="002C7996">
        <w:trPr>
          <w:trHeight w:val="817"/>
        </w:trPr>
        <w:tc>
          <w:tcPr>
            <w:tcW w:w="28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74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"/>
              <w:ind w:left="417"/>
            </w:pPr>
            <w:r>
              <w:t>per</w:t>
            </w:r>
            <w:r>
              <w:rPr>
                <w:spacing w:val="-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disciplina</w:t>
            </w:r>
          </w:p>
        </w:tc>
      </w:tr>
    </w:tbl>
    <w:p w:rsidR="002C7996" w:rsidRDefault="002C7996">
      <w:pPr>
        <w:pStyle w:val="Corpotesto"/>
        <w:spacing w:before="291"/>
        <w:rPr>
          <w:b/>
        </w:rPr>
      </w:pPr>
    </w:p>
    <w:p w:rsidR="002C7996" w:rsidRDefault="00675FE5">
      <w:pPr>
        <w:pStyle w:val="Corpotesto"/>
        <w:tabs>
          <w:tab w:val="left" w:pos="6949"/>
        </w:tabs>
        <w:ind w:left="566"/>
      </w:pPr>
      <w:r>
        <w:t>Salerno,</w:t>
      </w:r>
      <w:r>
        <w:rPr>
          <w:spacing w:val="-1"/>
        </w:rPr>
        <w:t xml:space="preserve"> </w:t>
      </w:r>
      <w:r>
        <w:tab/>
        <w:t>prof.</w:t>
      </w:r>
      <w:r>
        <w:rPr>
          <w:spacing w:val="-6"/>
        </w:rPr>
        <w:t xml:space="preserve"> </w:t>
      </w:r>
    </w:p>
    <w:p w:rsidR="002C7996" w:rsidRDefault="002C7996">
      <w:pPr>
        <w:pStyle w:val="Corpotesto"/>
        <w:rPr>
          <w:spacing w:val="-2"/>
        </w:rPr>
      </w:pPr>
    </w:p>
    <w:p w:rsidR="002C7996" w:rsidRDefault="002C7996">
      <w:pPr>
        <w:tabs>
          <w:tab w:val="left" w:pos="2772"/>
        </w:tabs>
        <w:rPr>
          <w:spacing w:val="-2"/>
          <w:sz w:val="24"/>
          <w:szCs w:val="24"/>
        </w:rPr>
      </w:pPr>
    </w:p>
    <w:p w:rsidR="002C7996" w:rsidRDefault="00675FE5">
      <w:pPr>
        <w:tabs>
          <w:tab w:val="left" w:pos="2772"/>
        </w:tabs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  <w:r>
        <w:tab/>
      </w:r>
    </w:p>
    <w:p w:rsidR="002C7996" w:rsidRDefault="00675FE5">
      <w:pPr>
        <w:spacing w:before="1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90"/>
          <w:sz w:val="36"/>
        </w:rPr>
        <w:lastRenderedPageBreak/>
        <w:t>Luca</w:t>
      </w:r>
      <w:r>
        <w:rPr>
          <w:rFonts w:ascii="Palatino Linotype" w:hAnsi="Palatino Linotype"/>
          <w:i/>
          <w:spacing w:val="-6"/>
          <w:w w:val="90"/>
          <w:sz w:val="36"/>
        </w:rPr>
        <w:t xml:space="preserve"> </w:t>
      </w:r>
      <w:r>
        <w:rPr>
          <w:rFonts w:ascii="Palatino Linotype" w:hAnsi="Palatino Linotype"/>
          <w:i/>
          <w:spacing w:val="-4"/>
          <w:sz w:val="36"/>
        </w:rPr>
        <w:t>Gaudiano</w:t>
      </w:r>
    </w:p>
    <w:p w:rsidR="002C7996" w:rsidRDefault="00675FE5">
      <w:pPr>
        <w:pStyle w:val="Corpotesto"/>
        <w:spacing w:before="327" w:line="265" w:lineRule="exact"/>
        <w:ind w:left="6949"/>
      </w:pPr>
      <w:r>
        <w:t>prof.</w:t>
      </w:r>
      <w:r>
        <w:rPr>
          <w:spacing w:val="-6"/>
        </w:rPr>
        <w:t xml:space="preserve"> </w:t>
      </w:r>
      <w:r>
        <w:t xml:space="preserve">Cristina </w:t>
      </w:r>
      <w:proofErr w:type="spellStart"/>
      <w:r>
        <w:t>Guastaferro</w:t>
      </w:r>
      <w:proofErr w:type="spellEnd"/>
    </w:p>
    <w:p w:rsidR="002C7996" w:rsidRDefault="00675FE5">
      <w:pPr>
        <w:spacing w:line="458" w:lineRule="exact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85"/>
          <w:sz w:val="36"/>
        </w:rPr>
        <w:t xml:space="preserve">Cristina </w:t>
      </w:r>
      <w:proofErr w:type="spellStart"/>
      <w:r>
        <w:rPr>
          <w:rFonts w:ascii="Palatino Linotype" w:hAnsi="Palatino Linotype"/>
          <w:i/>
          <w:w w:val="85"/>
          <w:sz w:val="36"/>
        </w:rPr>
        <w:t>Guastaferr</w:t>
      </w:r>
      <w:r>
        <w:rPr>
          <w:rFonts w:ascii="Palatino Linotype" w:hAnsi="Palatino Linotype"/>
          <w:i/>
          <w:spacing w:val="-2"/>
          <w:w w:val="95"/>
          <w:sz w:val="36"/>
        </w:rPr>
        <w:t>o</w:t>
      </w:r>
      <w:proofErr w:type="spellEnd"/>
    </w:p>
    <w:sectPr w:rsidR="002C7996">
      <w:pgSz w:w="11906" w:h="16838"/>
      <w:pgMar w:top="1340" w:right="425" w:bottom="28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41E7"/>
    <w:multiLevelType w:val="multilevel"/>
    <w:tmpl w:val="DB0CD7A4"/>
    <w:lvl w:ilvl="0">
      <w:numFmt w:val="bullet"/>
      <w:lvlText w:val="□"/>
      <w:lvlJc w:val="left"/>
      <w:pPr>
        <w:tabs>
          <w:tab w:val="num" w:pos="0"/>
        </w:tabs>
        <w:ind w:left="239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7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0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3235CDE"/>
    <w:multiLevelType w:val="multilevel"/>
    <w:tmpl w:val="7A8240D6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3972AED"/>
    <w:multiLevelType w:val="multilevel"/>
    <w:tmpl w:val="0070081E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1A881279"/>
    <w:multiLevelType w:val="multilevel"/>
    <w:tmpl w:val="B29A3640"/>
    <w:lvl w:ilvl="0">
      <w:numFmt w:val="bullet"/>
      <w:lvlText w:val="□"/>
      <w:lvlJc w:val="left"/>
      <w:pPr>
        <w:tabs>
          <w:tab w:val="num" w:pos="0"/>
        </w:tabs>
        <w:ind w:left="236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8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1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B872346"/>
    <w:multiLevelType w:val="multilevel"/>
    <w:tmpl w:val="B842738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30FB4966"/>
    <w:multiLevelType w:val="multilevel"/>
    <w:tmpl w:val="0E18069E"/>
    <w:lvl w:ilvl="0">
      <w:numFmt w:val="bullet"/>
      <w:lvlText w:val="•"/>
      <w:lvlJc w:val="left"/>
      <w:pPr>
        <w:tabs>
          <w:tab w:val="num" w:pos="0"/>
        </w:tabs>
        <w:ind w:left="309" w:hanging="284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5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71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7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43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79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14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50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86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35855CAF"/>
    <w:multiLevelType w:val="multilevel"/>
    <w:tmpl w:val="704EB870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4F163C00"/>
    <w:multiLevelType w:val="multilevel"/>
    <w:tmpl w:val="58261DB0"/>
    <w:lvl w:ilvl="0">
      <w:start w:val="1"/>
      <w:numFmt w:val="bullet"/>
      <w:lvlText w:val="□"/>
      <w:lvlJc w:val="left"/>
      <w:pPr>
        <w:tabs>
          <w:tab w:val="num" w:pos="0"/>
        </w:tabs>
        <w:ind w:left="25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29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99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69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38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08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8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7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7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5B657F58"/>
    <w:multiLevelType w:val="multilevel"/>
    <w:tmpl w:val="32DEC772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2FA6B73"/>
    <w:multiLevelType w:val="multilevel"/>
    <w:tmpl w:val="2092D05E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631E2ED2"/>
    <w:multiLevelType w:val="multilevel"/>
    <w:tmpl w:val="4AF03CF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67C12662"/>
    <w:multiLevelType w:val="multilevel"/>
    <w:tmpl w:val="7176439C"/>
    <w:lvl w:ilvl="0">
      <w:start w:val="1"/>
      <w:numFmt w:val="decimal"/>
      <w:lvlText w:val="%1."/>
      <w:lvlJc w:val="left"/>
      <w:pPr>
        <w:tabs>
          <w:tab w:val="num" w:pos="0"/>
        </w:tabs>
        <w:ind w:left="809" w:hanging="243"/>
      </w:pPr>
      <w:rPr>
        <w:rFonts w:ascii="Calibri" w:eastAsia="Calibri" w:hAnsi="Calibri" w:cs="Calibri"/>
        <w:b/>
        <w:bCs/>
        <w:i w:val="0"/>
        <w:iCs w:val="0"/>
        <w:spacing w:val="0"/>
        <w:w w:val="89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tabs>
          <w:tab w:val="num" w:pos="0"/>
        </w:tabs>
        <w:ind w:left="1287" w:hanging="348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50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1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62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3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3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4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2" w15:restartNumberingAfterBreak="0">
    <w:nsid w:val="6F915219"/>
    <w:multiLevelType w:val="multilevel"/>
    <w:tmpl w:val="922C295C"/>
    <w:lvl w:ilvl="0">
      <w:numFmt w:val="bullet"/>
      <w:lvlText w:val="•"/>
      <w:lvlJc w:val="left"/>
      <w:pPr>
        <w:tabs>
          <w:tab w:val="num" w:pos="0"/>
        </w:tabs>
        <w:ind w:left="465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4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0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6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9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3" w15:restartNumberingAfterBreak="0">
    <w:nsid w:val="70803EEA"/>
    <w:multiLevelType w:val="multilevel"/>
    <w:tmpl w:val="A5B6CE2E"/>
    <w:lvl w:ilvl="0">
      <w:numFmt w:val="bullet"/>
      <w:lvlText w:val="•"/>
      <w:lvlJc w:val="left"/>
      <w:pPr>
        <w:tabs>
          <w:tab w:val="num" w:pos="0"/>
        </w:tabs>
        <w:ind w:left="323" w:hanging="245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3" w:hanging="24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07" w:hanging="24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24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5" w:hanging="24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39" w:hanging="24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82" w:hanging="24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26" w:hanging="24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70" w:hanging="245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7B0C48F2"/>
    <w:multiLevelType w:val="multilevel"/>
    <w:tmpl w:val="65307480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4"/>
  </w:num>
  <w:num w:numId="5">
    <w:abstractNumId w:val="6"/>
  </w:num>
  <w:num w:numId="6">
    <w:abstractNumId w:val="12"/>
  </w:num>
  <w:num w:numId="7">
    <w:abstractNumId w:val="2"/>
  </w:num>
  <w:num w:numId="8">
    <w:abstractNumId w:val="8"/>
  </w:num>
  <w:num w:numId="9">
    <w:abstractNumId w:val="14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7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</w:compat>
  <w:rsids>
    <w:rsidRoot w:val="002C7996"/>
    <w:rsid w:val="002913D8"/>
    <w:rsid w:val="002C7996"/>
    <w:rsid w:val="005C42F9"/>
    <w:rsid w:val="0060516F"/>
    <w:rsid w:val="00675FE5"/>
    <w:rsid w:val="00AA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6530"/>
  <w15:docId w15:val="{6C0F3186-FD09-4A06-A210-24B33DF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1272" w:right="1115" w:firstLine="122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274" w:hanging="347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uiPriority w:val="99"/>
    <w:rsid w:val="00675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7800C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SAIS07800C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EA87-FBB5-480B-AAF6-B96D14309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itnautico</dc:creator>
  <dc:description/>
  <cp:lastModifiedBy>Gaudiano</cp:lastModifiedBy>
  <cp:revision>8</cp:revision>
  <dcterms:created xsi:type="dcterms:W3CDTF">2025-09-24T09:25:00Z</dcterms:created>
  <dcterms:modified xsi:type="dcterms:W3CDTF">2026-10-22T16:34:00Z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2016</vt:lpwstr>
  </property>
</Properties>
</file>